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282" w:rsidRPr="00E427F5" w:rsidRDefault="00074282" w:rsidP="00E427F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502151633"/>
      <w:r w:rsidRPr="00E427F5">
        <w:rPr>
          <w:rFonts w:ascii="Times New Roman" w:hAnsi="Times New Roman" w:cs="Times New Roman"/>
          <w:sz w:val="28"/>
          <w:szCs w:val="28"/>
        </w:rPr>
        <w:t>Приложение№1</w:t>
      </w:r>
      <w:r w:rsidR="00874A84" w:rsidRPr="00E427F5">
        <w:rPr>
          <w:rFonts w:ascii="Times New Roman" w:hAnsi="Times New Roman" w:cs="Times New Roman"/>
          <w:sz w:val="28"/>
          <w:szCs w:val="28"/>
        </w:rPr>
        <w:t>4</w:t>
      </w:r>
    </w:p>
    <w:p w:rsidR="00084F31" w:rsidRPr="00E427F5" w:rsidRDefault="00084F31" w:rsidP="00E427F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427F5">
        <w:rPr>
          <w:rFonts w:ascii="Times New Roman" w:hAnsi="Times New Roman" w:cs="Times New Roman"/>
          <w:sz w:val="28"/>
          <w:szCs w:val="28"/>
        </w:rPr>
        <w:t>Утверждено</w:t>
      </w:r>
    </w:p>
    <w:p w:rsidR="00074282" w:rsidRPr="00E427F5" w:rsidRDefault="00A07FC2" w:rsidP="00E427F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74282" w:rsidRPr="00E427F5">
        <w:rPr>
          <w:rFonts w:ascii="Times New Roman" w:hAnsi="Times New Roman" w:cs="Times New Roman"/>
          <w:sz w:val="28"/>
          <w:szCs w:val="28"/>
        </w:rPr>
        <w:t>риказ</w:t>
      </w:r>
      <w:r w:rsidR="00084F31" w:rsidRPr="00E427F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282" w:rsidRPr="00E427F5">
        <w:rPr>
          <w:rFonts w:ascii="Times New Roman" w:hAnsi="Times New Roman" w:cs="Times New Roman"/>
          <w:sz w:val="28"/>
          <w:szCs w:val="28"/>
        </w:rPr>
        <w:t>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282" w:rsidRPr="00E427F5">
        <w:rPr>
          <w:rFonts w:ascii="Times New Roman" w:hAnsi="Times New Roman" w:cs="Times New Roman"/>
          <w:sz w:val="28"/>
          <w:szCs w:val="28"/>
        </w:rPr>
        <w:t>образования</w:t>
      </w:r>
    </w:p>
    <w:p w:rsidR="00074282" w:rsidRPr="00E427F5" w:rsidRDefault="00074282" w:rsidP="00E427F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427F5">
        <w:rPr>
          <w:rFonts w:ascii="Times New Roman" w:hAnsi="Times New Roman" w:cs="Times New Roman"/>
          <w:sz w:val="28"/>
          <w:szCs w:val="28"/>
        </w:rPr>
        <w:t>и</w:t>
      </w:r>
      <w:r w:rsidR="00A07FC2">
        <w:rPr>
          <w:rFonts w:ascii="Times New Roman" w:hAnsi="Times New Roman" w:cs="Times New Roman"/>
          <w:sz w:val="28"/>
          <w:szCs w:val="28"/>
        </w:rPr>
        <w:t xml:space="preserve"> </w:t>
      </w:r>
      <w:r w:rsidRPr="00E427F5">
        <w:rPr>
          <w:rFonts w:ascii="Times New Roman" w:hAnsi="Times New Roman" w:cs="Times New Roman"/>
          <w:sz w:val="28"/>
          <w:szCs w:val="28"/>
        </w:rPr>
        <w:t>науки</w:t>
      </w:r>
      <w:r w:rsidR="00A07FC2">
        <w:rPr>
          <w:rFonts w:ascii="Times New Roman" w:hAnsi="Times New Roman" w:cs="Times New Roman"/>
          <w:sz w:val="28"/>
          <w:szCs w:val="28"/>
        </w:rPr>
        <w:t xml:space="preserve"> </w:t>
      </w:r>
      <w:r w:rsidRPr="00E427F5">
        <w:rPr>
          <w:rFonts w:ascii="Times New Roman" w:hAnsi="Times New Roman" w:cs="Times New Roman"/>
          <w:sz w:val="28"/>
          <w:szCs w:val="28"/>
        </w:rPr>
        <w:t>Костромской</w:t>
      </w:r>
      <w:r w:rsidR="00A07FC2">
        <w:rPr>
          <w:rFonts w:ascii="Times New Roman" w:hAnsi="Times New Roman" w:cs="Times New Roman"/>
          <w:sz w:val="28"/>
          <w:szCs w:val="28"/>
        </w:rPr>
        <w:t xml:space="preserve"> </w:t>
      </w:r>
      <w:r w:rsidRPr="00E427F5">
        <w:rPr>
          <w:rFonts w:ascii="Times New Roman" w:hAnsi="Times New Roman" w:cs="Times New Roman"/>
          <w:sz w:val="28"/>
          <w:szCs w:val="28"/>
        </w:rPr>
        <w:t>области</w:t>
      </w:r>
    </w:p>
    <w:p w:rsidR="00074282" w:rsidRPr="00E427F5" w:rsidRDefault="00E3541F" w:rsidP="00E427F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3541F">
        <w:rPr>
          <w:rFonts w:ascii="Times New Roman" w:hAnsi="Times New Roman" w:cs="Times New Roman"/>
          <w:sz w:val="28"/>
          <w:szCs w:val="28"/>
        </w:rPr>
        <w:t>от 06.03.2025 года № 352</w:t>
      </w:r>
      <w:bookmarkStart w:id="1" w:name="_GoBack"/>
      <w:bookmarkEnd w:id="1"/>
    </w:p>
    <w:p w:rsidR="003F033F" w:rsidRDefault="003F033F" w:rsidP="00E42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502151634"/>
      <w:bookmarkEnd w:id="0"/>
    </w:p>
    <w:p w:rsidR="00074282" w:rsidRPr="00E427F5" w:rsidRDefault="00074282" w:rsidP="00E42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7F5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="00D804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7F5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D804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7F5">
        <w:rPr>
          <w:rFonts w:ascii="Times New Roman" w:hAnsi="Times New Roman" w:cs="Times New Roman"/>
          <w:b/>
          <w:sz w:val="28"/>
          <w:szCs w:val="28"/>
        </w:rPr>
        <w:t>ЕГЭ</w:t>
      </w:r>
    </w:p>
    <w:p w:rsidR="00074282" w:rsidRPr="00E427F5" w:rsidRDefault="00D804A5" w:rsidP="00E42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74282" w:rsidRPr="00E427F5">
        <w:rPr>
          <w:rFonts w:ascii="Times New Roman" w:hAnsi="Times New Roman" w:cs="Times New Roman"/>
          <w:b/>
          <w:sz w:val="28"/>
          <w:szCs w:val="28"/>
        </w:rPr>
        <w:t>использованием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282" w:rsidRPr="00E427F5">
        <w:rPr>
          <w:rFonts w:ascii="Times New Roman" w:hAnsi="Times New Roman" w:cs="Times New Roman"/>
          <w:b/>
          <w:sz w:val="28"/>
          <w:szCs w:val="28"/>
        </w:rPr>
        <w:t>бумажной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282" w:rsidRPr="00E427F5">
        <w:rPr>
          <w:rFonts w:ascii="Times New Roman" w:hAnsi="Times New Roman" w:cs="Times New Roman"/>
          <w:b/>
          <w:sz w:val="28"/>
          <w:szCs w:val="28"/>
        </w:rPr>
        <w:t>технологии</w:t>
      </w:r>
    </w:p>
    <w:p w:rsidR="00074282" w:rsidRPr="00E427F5" w:rsidRDefault="00074282" w:rsidP="00E42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E427F5" w:rsidRPr="003F033F" w:rsidRDefault="00E427F5" w:rsidP="003F033F">
      <w:pPr>
        <w:ind w:right="-1" w:firstLine="709"/>
        <w:jc w:val="both"/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1.</w:t>
      </w:r>
      <w:r w:rsidR="002B2F9A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2B2F9A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Использование ЭМ, доставляемых в ППЭ на бумажных носителях (далее - бумажная технология), сохраняется для ППЭ, организованных на дому, на базе медицинских учреждений, а также в ППЭ, организованных для обучающихся, освоивших образовательные программы среднего общего образования в специальных учебно-воспитательных учреждениях закрытого типа, в учреждениях, исполняющих наказание в виде лишения свободы, а также в учреждениях для несовершеннолетних лиц, подозреваемых, обвиняемых, содержащихся под стражей. В то же время при наличии технических, организационно-технологических возможностей в таких ППЭ ЕГЭ может проводиться с использованием технологии печати полного комплекта ЭМ.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2.</w:t>
      </w:r>
      <w:r w:rsidR="002B2F9A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Независимо от выбора технологии при проведении ЕГЭ используются чёрно-белые односторонние бланки и КИМ. Заполнение бланков происходит с одной стороны, оборотная сторона не используется. Записи на оборотной стороне бланков проверяться не будут, </w:t>
      </w:r>
      <w:r w:rsidR="0089323E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апелляционной комиссией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также не будет рассматривать апелляции по вопросу записей на оборотной стороне бланков как апелляции по вопросам, связанным с неправильным заполнением бланков ЕГЭ (п. </w:t>
      </w:r>
      <w:r w:rsidR="0089323E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100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Порядка).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3. ППЭ на дому организуется по месту жительства участника экзамена, по месту нахождения медицинского учреждения (больницы), в котором участник экзамена находится на длительном лечении, с выполнением минимальных требований к процедуре и технологии проведения ЕГЭ.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 ППЭ на дому, медицинском учреждении (больнице) присутствуют руководитель ППЭ, не менее одного организатора, член ГЭК. Родители (законные представители) участников экзаменов вправе привлекаться в качестве ассистентов при проведении ГИА (с обязательным внесением их в РИС и распределением их в указанный ППЭ на дому). Лица, привлекаемые к проведению ЕГЭ, прибывают в ППЭ на дому не ранее 09:00 по местному времени.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Для участника экзамена необходимо организовать рабочее место (с учетом состояния его здоровья), рабочие места для всех работников данного ППЭ. Непосредственно в помещении, где находится участник экзамена, должно быть организовано видеонаблюдение без возможности трансляции в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сети «Интернет» (в режиме «офлайн») по согласованию с 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Рособрнадзором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случае проведения в ППЭ на дому ЕГЭ по иностранному языку </w:t>
      </w:r>
      <w:r w:rsidR="0089323E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(устная часть)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организуется только одна аудитория, которая является аудиторией проведения и аудиторией подготовки одновременно.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Бумажная технология не предусмотрена для устной части ЕГЭ по иностранным языкам </w:t>
      </w:r>
      <w:r w:rsidR="00F40B78" w:rsidRPr="003F033F">
        <w:rPr>
          <w:rFonts w:ascii="Times New Roman" w:hAnsi="Times New Roman" w:cs="Times New Roman"/>
          <w:sz w:val="28"/>
          <w:szCs w:val="28"/>
        </w:rPr>
        <w:t>и для КЕГЭ.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 случае сдачи ЕГЭ участником в медицинском учреждении другого субъекта Российской Федерации соответствующая информация вносится в РИС указанного субъекта Российской Федерации.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Конкретные особенности организации ППЭ для различных категорий участников экзамена с ОВЗ представлены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</w:t>
      </w:r>
      <w:bookmarkStart w:id="3" w:name="bookmark313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экзамена и единого государственного экзамена для лиц с ограниченными возможностями здоровья, детей-инвалидов и инвалидов.</w:t>
      </w:r>
      <w:bookmarkStart w:id="4" w:name="bookmark316"/>
      <w:bookmarkStart w:id="5" w:name="bookmark314"/>
      <w:bookmarkStart w:id="6" w:name="bookmark315"/>
      <w:bookmarkStart w:id="7" w:name="bookmark317"/>
      <w:bookmarkEnd w:id="3"/>
      <w:bookmarkEnd w:id="4"/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4. </w:t>
      </w: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Доставка ЭМ в ППЭ</w:t>
      </w:r>
      <w:bookmarkEnd w:id="5"/>
      <w:bookmarkEnd w:id="6"/>
      <w:bookmarkEnd w:id="7"/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ЭМ доставляются в ППЭ членами ГЭК в день проведения экзамена по соответствующему учебному предмету.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5. До начала экзамена руководитель ППЭ должен: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Не позднее 09:15 по местному времени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получить от членов ГЭК ЭМ и вскрыть: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Спецпакет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 ЭМ, пакет руководителя ППЭ (акты, протоколы, формы апелляции, списки распределения участников экзамена и работников ППЭ, ведомости, отчеты и др.), ДБО № 2 (кроме базовой математики);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ВДП для упаковки всех типов бланков ЕГЭ</w:t>
      </w:r>
      <w:r w:rsidRPr="003F033F">
        <w:rPr>
          <w:rFonts w:ascii="Times New Roman" w:eastAsia="Times New Roman" w:hAnsi="Times New Roman" w:cs="Times New Roman"/>
          <w:sz w:val="28"/>
          <w:szCs w:val="28"/>
          <w:vertAlign w:val="superscript"/>
          <w:lang w:bidi="ru-RU"/>
        </w:rPr>
        <w:footnoteReference w:id="1"/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(бланки регистрации ЕГЭ, бланки ответов № 1, бланки ответов № 2 (лист 1 и лист 2, ДБО № 2);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Проверить комплектность и целостность упаковки ЭМ.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Заполнить форму ППЭ-14-01 при получении ЭМ от членов ГЭК.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Разместить в сейфе, расположенном в Штабе ППЭ в зоне видимости камер видеонаблюдения (исключение могут составлять ППЭ на дому и в медицинских учреждениях), доставочные 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спецпакеты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 ИК участников экзамена, ДБО № 2 и обеспечить их надежное хранение до момента передачи ответственным организаторам в аудиториях. Вскрытие и переупаковка доставочных 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спецпакетов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 ИК категорически запрещены.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bookmarkStart w:id="8" w:name="bookmark318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 случае отсутствия Штаба ППЭ (ППЭ на дому, в медицинском учреждении) все действия проводятся на территории ППЭ в зоне видеонаблюдения.</w:t>
      </w:r>
      <w:bookmarkEnd w:id="8"/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bookmarkStart w:id="9" w:name="bookmark321"/>
      <w:bookmarkEnd w:id="9"/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6. Не позднее 09:45 поместному времени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руководитель ППЭ выдаёт в Штабе ППЭ ответственным организаторам в аудиториях доставочный (-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ые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) 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спецпакет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(-ы) с ИК, ВДП для упаковки бланков ЕГЭ по форме ППЭ-14-02, ДБО № 2.</w:t>
      </w:r>
    </w:p>
    <w:p w:rsidR="00E427F5" w:rsidRPr="003F033F" w:rsidRDefault="001C5D19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До начала экзамена организатор </w:t>
      </w:r>
      <w:r w:rsidR="00E427F5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(-ы) в аудиториях должны предупредить участников экзамена о ведении видеонаблюдения и провести инструктаж участников экзамена.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Инструктаж состоит из двух частей. Первая часть инструктажа проводится с 9:50 по</w:t>
      </w:r>
      <w:r w:rsidR="00A54A7A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местному времени, вторая часть инструктажа начинается не ранее 10:00 по</w:t>
      </w:r>
      <w:r w:rsidR="00A54A7A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местному времени</w:t>
      </w:r>
      <w:r w:rsidR="001C5D19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="00622BBD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После проведения организаторами инструктажа участники экзамена приступают к выполнению экзаменационной работы.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Участники экзамена должны соблюдать Порядок и следовать указаниям организаторов в аудитории,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Во время экзамена на рабочем столе участника экзамена, помимо ЭМ, могут находиться: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гелевая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, капиллярная ручка с чернилами черного цвета;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документ, удостоверяющий личность;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лекарства (при необходимости);</w:t>
      </w:r>
    </w:p>
    <w:p w:rsidR="00622BBD" w:rsidRPr="003F033F" w:rsidRDefault="00622BBD" w:rsidP="003F033F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33F">
        <w:rPr>
          <w:rFonts w:ascii="Times New Roman" w:hAnsi="Times New Roman" w:cs="Times New Roman"/>
          <w:sz w:val="28"/>
          <w:szCs w:val="28"/>
        </w:rPr>
        <w:t>продукты питания для дополнительного приема пищи (перекус)</w:t>
      </w:r>
      <w:r w:rsidR="000D2F64" w:rsidRPr="003F033F">
        <w:rPr>
          <w:rFonts w:ascii="Times New Roman" w:hAnsi="Times New Roman" w:cs="Times New Roman"/>
          <w:sz w:val="28"/>
          <w:szCs w:val="28"/>
        </w:rPr>
        <w:t xml:space="preserve">, </w:t>
      </w:r>
      <w:r w:rsidRPr="003F033F">
        <w:rPr>
          <w:rFonts w:ascii="Times New Roman" w:hAnsi="Times New Roman" w:cs="Times New Roman"/>
          <w:sz w:val="28"/>
          <w:szCs w:val="28"/>
        </w:rPr>
        <w:t xml:space="preserve">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 средства обучения и воспитания, которые можно использовать на экзаменах по отдельным учебным предметам;  </w:t>
      </w:r>
    </w:p>
    <w:p w:rsidR="00E427F5" w:rsidRPr="003F033F" w:rsidRDefault="00E427F5" w:rsidP="003F033F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средства обучения и воспитания (по математике </w:t>
      </w:r>
      <w:r w:rsidR="00EF0281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–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линейка</w:t>
      </w:r>
      <w:r w:rsidR="00EF0281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не содержащая справочной информации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; по физике </w:t>
      </w:r>
      <w:r w:rsidR="00EF0281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–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линейка</w:t>
      </w:r>
      <w:r w:rsidR="00EF0281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не содержащая справочной информации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непрограммируемый калькулятор; по химии - непрограммируемый калькулятор, Периодическая система химических элементов Д.И. Менделеева, таблица растворимости солей, кислот и оснований в воде, электрохимический ряд напряжений металлов; по географии, непрограммируемый калькулятор, по литературе </w:t>
      </w: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-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орфографический словарь);</w:t>
      </w:r>
      <w:r w:rsidR="003F033F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по биологии - непрограммируемый калькулятор.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специальные технические средства (для участников экзамена с ОВЗ, участников экзамена - детей-инвалидов, инвалидов);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черновики</w:t>
      </w:r>
      <w:r w:rsidR="00622BBD" w:rsidRPr="003F033F">
        <w:rPr>
          <w:rFonts w:ascii="Times New Roman" w:hAnsi="Times New Roman" w:cs="Times New Roman"/>
          <w:sz w:val="28"/>
          <w:szCs w:val="28"/>
        </w:rPr>
        <w:t>, выданные в ППЭ</w:t>
      </w:r>
      <w:r w:rsidR="00622BBD" w:rsidRPr="003F033F"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(в случае проведения ЕГЭ по иностранным языкам (</w:t>
      </w:r>
      <w:r w:rsidR="000D2F64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устная часть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) черновики не выдаются).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Во время экзамена участники экзамена имеют право выходить из аудитории и перемещаться по ППЭ только в сопровождении одного из организаторов вне аудитории. При выходе из аудитории участники экзамена оставляют документ, удостоверяющий личность, ЭМ, письменные принадлежности и черновики, на рабочем столе, а организатор проверяет комплектность оставленных ЭМ.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Участники экзамена, досрочно завершившие выполнение экзаменационной работы, могут покинуть ППЭ. Организатор (-ы) принимают от них все ЭМ.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7. За 30 минут и за 5 минут до окончания выполнения экз</w:t>
      </w:r>
      <w:r w:rsidR="001C5D19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аменационной работы организатор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(-ы) сообщают участникам экзамена о скором завершении экзамена и напоминают о необходимости перенести ответы из черновиков и КИМ в бланки</w:t>
      </w:r>
      <w:r w:rsidR="000D2F64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0D2F64" w:rsidRPr="003F033F">
        <w:rPr>
          <w:rFonts w:ascii="Times New Roman" w:hAnsi="Times New Roman" w:cs="Times New Roman"/>
          <w:sz w:val="28"/>
          <w:szCs w:val="28"/>
        </w:rPr>
        <w:t>для записи ответов.</w:t>
      </w:r>
      <w:r w:rsidR="000D2F64" w:rsidRPr="003F033F">
        <w:t xml:space="preserve">  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8. По истечении установленного времени организатор (-ы) в центре видимости камер видеонаблюдения объявляют об окончании выполнения экзаменационной работы. Участники экзамена откладывают ЭМ, включая КИМ и черновики, на край своего стола. Организатор (-ы) собирают ЭМ</w:t>
      </w:r>
      <w:r w:rsidR="000D2F64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черновики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у участников экзамена. Оформление соответствующих форм ППЭ, осуществление раскладки и последующей упаковки организаторами ЭМ, собранных у участников экзамена, осуществляется в специально выделенном в аудитории месте (столе), находящемся в зоне видимости камер видеонаблюдения.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 завершении соответствующих процедур организаторы проходят в Штаб ППЭ с ЭМ и передают ЭМ руководителю ППЭ в присутствии члена ГЭК по форме ППЭ-14-02. Прием ЭМ должен проводиться за специально отведенным столом, находящимся в зоне видимости камер видеонаблюдения.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После получения ЭМ от всех ответственных организаторов руководитель ППЭ передает ЭМ по форме ППЭ-14-01 (два экземпляра) члену ГЭК.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Члены ГЭК составляют отчет о проведении экзамена в ППЭ (форма ППЭ-10), который в тот же день передается в ГЭК.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9. Упакованные и запечатанные членом ГЭК ЭМ в тот же день доставляются членами ГЭК из ППЭ в РЦОИ. В случае если хотя бы в одной аудитории ППЭ производилась печать полного комплекта ЭМ и выполняется сканирование бланков ЕГЭ в Штабе ППЭ, бланки ЕГЭ из аудиторий с бумажной технологией могут быть </w:t>
      </w:r>
      <w:r w:rsidR="000D2F64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также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отсканированы в Штабе ППЭ</w:t>
      </w:r>
      <w:r w:rsidR="00EF0281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Неиспользованные и использованные ЭМ, а также использованные черновики направляются в РЦОИ для обеспечения их хранения.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Неиспользованные и использованные ЭМ хранятся до 1 марта года, следующего за годом проведения экзамена, использованные черновики - в течение месяца после проведения экзамена. По истечении указанного срока перечисленные материалы уничтожаются лицами, назначенными ДОН.</w:t>
      </w:r>
      <w:bookmarkStart w:id="10" w:name="bookmark326"/>
      <w:bookmarkStart w:id="11" w:name="bookmark324"/>
      <w:bookmarkStart w:id="12" w:name="bookmark325"/>
      <w:bookmarkStart w:id="13" w:name="bookmark327"/>
      <w:bookmarkStart w:id="14" w:name="bookmark323"/>
      <w:bookmarkEnd w:id="10"/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10. </w:t>
      </w: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Действия лиц, привлекаемых к проведению ЕГЭ в ППЭ</w:t>
      </w:r>
      <w:bookmarkEnd w:id="11"/>
      <w:bookmarkEnd w:id="12"/>
      <w:bookmarkEnd w:id="13"/>
      <w:bookmarkEnd w:id="14"/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Член ГЭК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 </w:t>
      </w: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руководитель ППЭ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действуют в соответствии с инструкцией члена ГЭК и инструкцией руководителя ППЭ за исключением положений, относящихся к печати полного комплекта ЭМ и сканирования ЭМ в ППЭ. 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Организатор ППЭ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действует в соответствии с инструкцией организатора</w:t>
      </w:r>
      <w:r w:rsidR="00A378D6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за исключением положений, относящихся к технологии печати полного комплекта ЭМ в ППЭ. Вместо указанных положений он осуществляет действия, связанные с выдачей ИК на бумажном носителе, описанные ниже.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Не позднее 09:45 по местному времени ответственный организатор в Штабе ППЭ принимает у руководителя ППЭ ЭМ: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доставочный(-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ые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) 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спецпакет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(-ы) с ИК участников экзамена;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ДБО № 2;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ВДП для упаковки всех типов бланков ЕГЭ после проведения экзамена (на ВДП напечатан «Сопроводительный бланк к материалам ЕГЭ», обязательный к заполнению).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Организатор ППЭ проводит инструктаж, состоящий из двух частей. Первая часть инструктажа проводится с 9.50 по местному времени и включает в себя информирование участников экзамена о порядке проведения экзамена, правилах оформления экзаменационной работы, продолжительности выполнения экзаменационной работы по соответствующему учебному предмету (см. таблицу «Продолжительность выполнения экзаменационной работы»), порядке подачи апелляций о нарушении установленного Порядка проведения ГИА и о несогласии с выставленными баллами, о случаях удаления с экзамена, о времени и месте ознакомления с результатами ЕГЭ, а также о том, что записи на контрольных измерительных материалах (КИМ) и черновиках не обрабатываются и не проверяются.</w:t>
      </w:r>
    </w:p>
    <w:p w:rsidR="00E427F5" w:rsidRPr="003F033F" w:rsidRDefault="00E427F5" w:rsidP="003F033F">
      <w:pPr>
        <w:widowControl w:val="0"/>
        <w:tabs>
          <w:tab w:val="left" w:pos="848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 окончании проведения первой части инструктажа необходимо продемонстрировать участникам экзамена целостность упаковки доставочного(-ых) 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спецпакета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(-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ов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) с ИК.</w:t>
      </w:r>
    </w:p>
    <w:p w:rsidR="00E427F5" w:rsidRPr="003F033F" w:rsidRDefault="00E427F5" w:rsidP="003F033F">
      <w:pPr>
        <w:widowControl w:val="0"/>
        <w:tabs>
          <w:tab w:val="left" w:pos="682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Вторая часть инструктажа начинается не ранее</w:t>
      </w:r>
      <w:r w:rsidR="00574238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10:00 по</w:t>
      </w:r>
      <w:r w:rsidR="00574238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местному времен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и</w:t>
      </w:r>
      <w:r w:rsidR="00574238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включает в себя выполнение следующих действий. Организатору необходимо: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вскрыть доставочный (-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ый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) </w:t>
      </w:r>
      <w:proofErr w:type="spellStart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спецпакет</w:t>
      </w:r>
      <w:proofErr w:type="spellEnd"/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(-ы) с ИК;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зафиксировать дату и время вскрытия в форме ППЭ-05-02;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раздать всем участникам экзамена ИК</w:t>
      </w:r>
      <w:r w:rsidR="00574238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 произвольном порядке (в каждом ИК участника экзамена находятся: КИМ, бланк регистрации, бланк ответов № 1, бланк ответов № 2 лист 1 и бланк ответов № 2 лист 2</w:t>
      </w:r>
      <w:r w:rsidR="00574238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</w:t>
      </w:r>
      <w:r w:rsidR="00574238" w:rsidRPr="003F033F">
        <w:rPr>
          <w:rFonts w:ascii="Times New Roman" w:hAnsi="Times New Roman" w:cs="Times New Roman"/>
          <w:sz w:val="28"/>
          <w:szCs w:val="28"/>
        </w:rPr>
        <w:t xml:space="preserve">контрольный лист;  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дать указание участникам экзамена вскрыть конверт с ИК и проверить его содержимое</w:t>
      </w:r>
      <w:r w:rsidRPr="003F033F">
        <w:rPr>
          <w:rFonts w:ascii="Times New Roman" w:eastAsia="Times New Roman" w:hAnsi="Times New Roman" w:cs="Times New Roman"/>
          <w:sz w:val="28"/>
          <w:szCs w:val="28"/>
          <w:vertAlign w:val="superscript"/>
          <w:lang w:bidi="ru-RU"/>
        </w:rPr>
        <w:footnoteReference w:id="2"/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дать указание участникам экзамена приступить к заполнению бланков регистрации (участник экзамена должен поставить свою подпись в соответствующем поле</w:t>
      </w:r>
      <w:r w:rsidRPr="003F033F">
        <w:rPr>
          <w:rFonts w:ascii="Times New Roman" w:eastAsia="Times New Roman" w:hAnsi="Times New Roman" w:cs="Times New Roman"/>
          <w:sz w:val="28"/>
          <w:szCs w:val="28"/>
          <w:vertAlign w:val="superscript"/>
          <w:lang w:bidi="ru-RU"/>
        </w:rPr>
        <w:footnoteReference w:id="3"/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), регистрационных полей бланков ответов № 1 и бланков ответов № 2;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проверить правильность заполнения регистрационных полей на всех бланках ЕГЭ у каждого участника экзамена и соответствие данных участника экзамена (ФИО, серии и номера документа, удостоверяющего личность) в бланке регистрации и документе, удостоверяющем личность. В случае обнаружения ошибочного заполнения регистрационных полей организаторы дают указание участнику экзамена внести соответствующие исправления;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после заполнения всеми участниками экзамена бланков регистрации и регистрационных полей бланков ответов № 1 и бланков ответов № 2 объявить начало, продолжительность и время окончания выполнения экзаменационной работы</w:t>
      </w:r>
      <w:r w:rsidRPr="003F033F">
        <w:rPr>
          <w:rFonts w:ascii="Times New Roman" w:eastAsia="Times New Roman" w:hAnsi="Times New Roman" w:cs="Times New Roman"/>
          <w:sz w:val="28"/>
          <w:szCs w:val="28"/>
          <w:vertAlign w:val="superscript"/>
          <w:lang w:bidi="ru-RU"/>
        </w:rPr>
        <w:footnoteReference w:id="4"/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зафиксировать их на доске (информационном стенде).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По окончании выполнения экзаменационной работы участниками экзамена организатор должен: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 центре видимости камер видеонаблюдения объявить, что выполнение экзаменационной работы окончено;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попросить положить все ЭМ на край стола (включая КИМ и черновики);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попросить участника экзамена вложить КИМ в конверт от ИК.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i/>
          <w:iCs/>
          <w:sz w:val="28"/>
          <w:szCs w:val="28"/>
          <w:lang w:bidi="ru-RU"/>
        </w:rPr>
        <w:t>Собрать у участников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экзамена</w:t>
      </w:r>
      <w:r w:rsidRPr="003F033F">
        <w:rPr>
          <w:rFonts w:ascii="Times New Roman" w:eastAsia="Times New Roman" w:hAnsi="Times New Roman" w:cs="Times New Roman"/>
          <w:i/>
          <w:iCs/>
          <w:sz w:val="28"/>
          <w:szCs w:val="28"/>
          <w:lang w:bidi="ru-RU"/>
        </w:rPr>
        <w:t>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бланки регистрации, бланки ответов № 1, бланки ответов № 2, ДБО № 2 (в случае если такие бланки выдавались участникам ЕГЭ);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КИМ, вложенный в конверт от ИК;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черновики (в случае проведения ЕГЭ по иностранным языкам (</w:t>
      </w:r>
      <w:r w:rsidR="005D5EFD"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устная часть)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черновики не используются);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 случае если бланки ответов № 2, предназначенные для записи ответов на задания с развернутым ответом, и ДБО № 2 (если такие выдавались по просьбе участника экзамена) содержат незаполненные области (за исключением регистрационных полей), то необходимо погасить их следующим образом: «Z»</w:t>
      </w:r>
      <w:r w:rsidRPr="003F033F">
        <w:rPr>
          <w:rFonts w:ascii="Times New Roman" w:eastAsia="Times New Roman" w:hAnsi="Times New Roman" w:cs="Times New Roman"/>
          <w:sz w:val="28"/>
          <w:szCs w:val="28"/>
          <w:vertAlign w:val="superscript"/>
          <w:lang w:bidi="ru-RU"/>
        </w:rPr>
        <w:footnoteReference w:id="5"/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Ответственный организатор в аудитории также должен проверить бланк ответов № 1 участника экзамена на наличие замены ошибочных ответов на задания с кратким ответом. В случае если участник экзамена осуществлял во время выполнения экзаменационной работы замену ошибочных ответов, организатору необходимо посчитать количество замен ошибочных ответов, в поле «Количество заполненных полей “Замена ошибочных ответов”» поставить соответствующее цифровое значение, а также поставить подпись в специально отведенном месте.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 случае если участник экзамена не использовал поле «Замена ошибочных ответов на задания с кратким ответом» организатор в поле «Количество заполненных полей «Замена ошибочных ответов» ставит «X» и подпись в специально отведенном месте.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Заполнить форму ППЭ-05-02.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После проведения сбора ЭМ и подписания протокола о проведении экзамена в аудитории (Форма ППЭ-05-02) ответственный организатор демонстрирует в сторону одной из камер видеонаблюдения каждую страницу протокола проведения экзамена в аудитории.</w:t>
      </w:r>
    </w:p>
    <w:p w:rsidR="00E427F5" w:rsidRPr="003F033F" w:rsidRDefault="001F23EF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11. </w:t>
      </w:r>
      <w:r w:rsidR="00E427F5"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Упаковка ЭМ в ВДП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Оформление соответствующих форм ППЭ, осуществление раскладки и последующей упаковки организаторами ЭМ, собранных у участников экзамена, осуществляется в специально выделенном в аудитории месте (столе), находящемся в зоне видимости камер видеонаблюдения.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Обратить внимание, что в ВДП упаковываются только использованные участниками экзамена бланки ЕГЭ.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Пересчитать все типы бланков ЕГЭ и запечатать их в ВДП. Заполнить «Сопроводительный бланк к материалам ЕГЭ».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При этом запрещается: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использовать какие-либо иные пакеты (конверты и т.д.) вместо выданных ВДП;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вкладывать вместе с бланками ЕГЭ какие-либо другие материалы;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скреплять бланки ЕГЭ (скрепками, степлерами и т.п.);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менять ориентацию бланков ЕГЭ в ВДП (верх-низ, лицевая-оборотная сторона).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Использованные и неиспользованные черновики необходимо пересчитать. Использованные черновики необходимо упаковать в конверт и запечатать. На конверте необходимо указать: код региона, номер ППЭ (наименование и адрес) и номер аудитории, код учебного предмета, название учебного предмета, по которому проводится ЕГЭ, количество черновиков в конверте.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По завершении сбора и упаковки ЭМ в аудитории </w:t>
      </w: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ответственный организатор в центре видимости камеры видеонаблюдения объявляет об окончании экзамена. После проведения сбора ЭМ и подписания протокола о проведении экзамена в аудитории (форма ППЭ-05-02) ответственный организатор на камеру видеонаблюдения громко объявляет все данные протокола, в том числе наименование предмета, количество участников экзамена в данной аудитории и количество ЭМ (использованных и неиспользованных), а также время подписания протокола. Ответственный организатор также должен продемонстрировать на камеру видеонаблюдения запечатанные ВДП с ЭМ участников экзамена.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По завершении соответствующих процедур пройти в Штаб ППЭ с ЭМ. В Штабе ППЭ за специально подготовленным столом, находящимся в зоне видимости камер видеонаблюдения, передать ЭМ руководителю ППЭ по форме ППЭ-14-02.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ЭМ, которые организаторы передают руководителю ППЭ: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запечатанный ВДП с бланками регистрации, бланками ответов № 1, бланками ответов № 2 лист 1 и лист 2, в том числе с ДБО № 2;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КИМ участников экзамена, вложенные в конверты от ИК (при упаковке на хранение КИМ должны быть упакованы с учётом требований информационной безопасности);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запечатанный конверт с использованными черновиками;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неиспользованные черновики;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формы ППЭ-05-02, ППЭ-12-02, ППЭ-12-04-МАШ, ППЭ-12-03;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неиспользованные ИК участников экзамена;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неиспользованные ДБО № 2;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испорченные и (или) имеющие полиграфические дефекты ИК;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служебные записки (при наличии).</w:t>
      </w:r>
    </w:p>
    <w:p w:rsidR="00E427F5" w:rsidRPr="003F033F" w:rsidRDefault="00E427F5" w:rsidP="003F033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3F033F"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Организаторы покидают ППЭ после передачи всех ЭМ руководителю ППЭ и с разрешения руководителя ППЭ.</w:t>
      </w:r>
    </w:p>
    <w:p w:rsidR="001F4BF6" w:rsidRPr="003F033F" w:rsidRDefault="00E427F5" w:rsidP="003F033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33F">
        <w:rPr>
          <w:rFonts w:ascii="Times New Roman" w:eastAsia="Courier New" w:hAnsi="Times New Roman" w:cs="Times New Roman"/>
          <w:sz w:val="28"/>
          <w:szCs w:val="28"/>
          <w:lang w:bidi="ru-RU"/>
        </w:rPr>
        <w:t>Организаторы вне аудитории, работники по обеспечению охраны образовательных организаций при организации входа участников экзамена в ППЭ, медицинские работники действуют в соответствии со своими инструкциями. Технический специалист не требуется</w:t>
      </w:r>
      <w:r w:rsidR="001F23EF" w:rsidRPr="003F033F">
        <w:rPr>
          <w:rFonts w:ascii="Times New Roman" w:eastAsia="Courier New" w:hAnsi="Times New Roman" w:cs="Times New Roman"/>
          <w:sz w:val="28"/>
          <w:szCs w:val="28"/>
          <w:lang w:bidi="ru-RU"/>
        </w:rPr>
        <w:t>.</w:t>
      </w:r>
    </w:p>
    <w:sectPr w:rsidR="001F4BF6" w:rsidRPr="003F033F" w:rsidSect="00BF1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281" w:rsidRDefault="00EF0281" w:rsidP="00074282">
      <w:pPr>
        <w:spacing w:after="0" w:line="240" w:lineRule="auto"/>
      </w:pPr>
      <w:r>
        <w:separator/>
      </w:r>
    </w:p>
  </w:endnote>
  <w:endnote w:type="continuationSeparator" w:id="0">
    <w:p w:rsidR="00EF0281" w:rsidRDefault="00EF0281" w:rsidP="0007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281" w:rsidRDefault="00EF0281" w:rsidP="00074282">
      <w:pPr>
        <w:spacing w:after="0" w:line="240" w:lineRule="auto"/>
      </w:pPr>
      <w:r>
        <w:separator/>
      </w:r>
    </w:p>
  </w:footnote>
  <w:footnote w:type="continuationSeparator" w:id="0">
    <w:p w:rsidR="00EF0281" w:rsidRDefault="00EF0281" w:rsidP="00074282">
      <w:pPr>
        <w:spacing w:after="0" w:line="240" w:lineRule="auto"/>
      </w:pPr>
      <w:r>
        <w:continuationSeparator/>
      </w:r>
    </w:p>
  </w:footnote>
  <w:footnote w:id="1">
    <w:p w:rsidR="00EF0281" w:rsidRPr="00DB5E52" w:rsidRDefault="00EF0281" w:rsidP="00E427F5">
      <w:pPr>
        <w:pStyle w:val="ab"/>
        <w:tabs>
          <w:tab w:val="left" w:pos="902"/>
        </w:tabs>
        <w:jc w:val="both"/>
      </w:pPr>
      <w:r w:rsidRPr="00DB5E52">
        <w:rPr>
          <w:shd w:val="clear" w:color="auto" w:fill="FFFFFF"/>
          <w:vertAlign w:val="superscript"/>
        </w:rPr>
        <w:footnoteRef/>
      </w:r>
      <w:r w:rsidRPr="00DB5E52">
        <w:t>По решению ДОН после проведения экзамена РЦОИ осуществляет сканирование всех типов бланков ЕГЭ «</w:t>
      </w:r>
      <w:proofErr w:type="spellStart"/>
      <w:r w:rsidRPr="00DB5E52">
        <w:t>поаудиторно</w:t>
      </w:r>
      <w:proofErr w:type="spellEnd"/>
      <w:r w:rsidRPr="00DB5E52">
        <w:t>». В этом случае на каждую аудиторию необходимо выдать один ВДП для упаковки всех типов бланков ЕГЭ</w:t>
      </w:r>
    </w:p>
  </w:footnote>
  <w:footnote w:id="2">
    <w:p w:rsidR="00EF0281" w:rsidRPr="00DB5E52" w:rsidRDefault="00EF0281" w:rsidP="00E427F5">
      <w:pPr>
        <w:pStyle w:val="ab"/>
        <w:tabs>
          <w:tab w:val="left" w:pos="950"/>
        </w:tabs>
        <w:jc w:val="both"/>
      </w:pPr>
      <w:r>
        <w:rPr>
          <w:color w:val="000000"/>
          <w:shd w:val="clear" w:color="auto" w:fill="FFFFFF"/>
          <w:vertAlign w:val="superscript"/>
        </w:rPr>
        <w:footnoteRef/>
      </w:r>
      <w:r>
        <w:rPr>
          <w:color w:val="000000"/>
        </w:rPr>
        <w:tab/>
      </w:r>
      <w:r w:rsidRPr="00DB5E52">
        <w:t xml:space="preserve">В случае обнаружения участником экзамена в ИК лишних или недостающих бланков ЕГЭ или КИМ, несоответствия цифровых значений </w:t>
      </w:r>
      <w:proofErr w:type="spellStart"/>
      <w:r w:rsidRPr="00DB5E52">
        <w:t>штрихкодов</w:t>
      </w:r>
      <w:proofErr w:type="spellEnd"/>
      <w:r w:rsidRPr="00DB5E52">
        <w:t xml:space="preserve"> на бланке регистрации и на листах КИМ со значениями на контрольном листе, а также наличия в них полиграфических дефектов полностью заменить ИК на новый. Факт замены фиксируется в форме ППЭ-05-02. Замена может производиться из неиспользованных ИК участников экзамена в аудиториях или из резервного доставочного </w:t>
      </w:r>
      <w:proofErr w:type="spellStart"/>
      <w:r w:rsidRPr="00DB5E52">
        <w:t>спецпакета</w:t>
      </w:r>
      <w:proofErr w:type="spellEnd"/>
      <w:r w:rsidRPr="00DB5E52">
        <w:t xml:space="preserve"> пакета в присутствии члена ГЭК в Штабе ППЭ. Для замены ИК из резервного доставочного пакета обратиться к руководителю ППЭ (члену ГЭК) и получить ИК из резервного доставочного </w:t>
      </w:r>
      <w:proofErr w:type="spellStart"/>
      <w:r w:rsidRPr="00DB5E52">
        <w:t>спецпакета</w:t>
      </w:r>
      <w:proofErr w:type="spellEnd"/>
      <w:r w:rsidRPr="00DB5E52">
        <w:t xml:space="preserve"> (рекомендуется использовать помощь организатора вне аудитории);</w:t>
      </w:r>
    </w:p>
  </w:footnote>
  <w:footnote w:id="3">
    <w:p w:rsidR="00EF0281" w:rsidRPr="00DB5E52" w:rsidRDefault="00EF0281" w:rsidP="00E427F5">
      <w:pPr>
        <w:pStyle w:val="ab"/>
        <w:tabs>
          <w:tab w:val="left" w:pos="898"/>
        </w:tabs>
        <w:jc w:val="both"/>
      </w:pPr>
      <w:r w:rsidRPr="00DB5E52">
        <w:rPr>
          <w:vertAlign w:val="superscript"/>
        </w:rPr>
        <w:footnoteRef/>
      </w:r>
      <w:r w:rsidRPr="00DB5E52">
        <w:tab/>
        <w:t>В случае если участник экзамена отказывается ставить личную подпись в бланке регистрации, организатор в аудитории ставит в бланке регистрации свою подпись.</w:t>
      </w:r>
    </w:p>
  </w:footnote>
  <w:footnote w:id="4">
    <w:p w:rsidR="00EF0281" w:rsidRPr="00DB5E52" w:rsidRDefault="00EF0281" w:rsidP="00E427F5">
      <w:pPr>
        <w:pStyle w:val="ab"/>
        <w:tabs>
          <w:tab w:val="left" w:pos="984"/>
        </w:tabs>
        <w:jc w:val="both"/>
      </w:pPr>
      <w:r w:rsidRPr="00DB5E52">
        <w:rPr>
          <w:vertAlign w:val="superscript"/>
        </w:rPr>
        <w:footnoteRef/>
      </w:r>
      <w:r w:rsidRPr="00DB5E52">
        <w:tab/>
        <w:t>В продолжительность выполнения экзаменационной работы не включается время, выделенное на подготовительные мероприятия (инструктаж участников экзамена, выдачу им ЭМ, заполнение регистрационных полей бланков ЕГЭ, настройку необходимых технических средств, используемых при проведении экзаменов).</w:t>
      </w:r>
    </w:p>
  </w:footnote>
  <w:footnote w:id="5">
    <w:p w:rsidR="00EF0281" w:rsidRPr="005D5EFD" w:rsidRDefault="00EF0281" w:rsidP="00E427F5">
      <w:pPr>
        <w:pStyle w:val="ab"/>
        <w:tabs>
          <w:tab w:val="left" w:pos="989"/>
        </w:tabs>
        <w:jc w:val="both"/>
        <w:rPr>
          <w:color w:val="0070C0"/>
        </w:rPr>
      </w:pPr>
      <w:r w:rsidRPr="00DB5E52">
        <w:rPr>
          <w:vertAlign w:val="superscript"/>
        </w:rPr>
        <w:footnoteRef/>
      </w:r>
      <w:r w:rsidRPr="00DB5E52">
        <w:tab/>
        <w:t>Как правило, данный знак «Z» свидетельствует о завершении выполнения заданий контрольных измерительных материалов, выполненных участником экзамена, которые оформляются на бланках ответов на задания с развернутыми ответами или на дополнительных бланках (при их использовании), а также свидетельствует о том, что данный участник экзамена свою экзаменационную работу завершил и более не будет возвращаться к оформлению своих ответов на соответствующих бланках (продолжению оформления</w:t>
      </w:r>
      <w:r w:rsidRPr="005D5EFD">
        <w:rPr>
          <w:color w:val="0070C0"/>
        </w:rPr>
        <w:t xml:space="preserve"> </w:t>
      </w:r>
      <w:r w:rsidRPr="00DB5E52">
        <w:t>ответов). Указанный знак проставляется на последнем листе соответствующего бланка ответов. Например, участник экзамена выполнил все задания с развернутым ответом (или посильные ему задания), оформил ответы на задания с развернутым ответом на бланке ответов № 2 (лист 1) и бланке ответов № 2 (лист 2), дополнительные бланки ответов не запрашивал и соответственно не использовал их, таким образом, знак «Z» ставится на бланке ответов № 2 (лист 2) в области указанного бланка, оставшейся незаполненной участником экзамена. Знак «Z» в данном случае на бланке ответов № 2 (лист 1) не ставится, даже если на бланке ответов № 2 (лист 1) имеется небольшая незаполненная область.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24E"/>
    <w:multiLevelType w:val="multilevel"/>
    <w:tmpl w:val="768AE9EE"/>
    <w:lvl w:ilvl="0">
      <w:start w:val="1"/>
      <w:numFmt w:val="decimal"/>
      <w:lvlText w:val="%1."/>
      <w:lvlJc w:val="left"/>
      <w:pPr>
        <w:ind w:left="360" w:hanging="359"/>
      </w:pPr>
    </w:lvl>
    <w:lvl w:ilvl="1">
      <w:start w:val="1"/>
      <w:numFmt w:val="decimal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1" w15:restartNumberingAfterBreak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D3D43"/>
    <w:multiLevelType w:val="multilevel"/>
    <w:tmpl w:val="D6DE966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4282"/>
    <w:rsid w:val="00036844"/>
    <w:rsid w:val="00074282"/>
    <w:rsid w:val="00084F31"/>
    <w:rsid w:val="000D2F64"/>
    <w:rsid w:val="00180523"/>
    <w:rsid w:val="001C5D19"/>
    <w:rsid w:val="001F23EF"/>
    <w:rsid w:val="001F4BF6"/>
    <w:rsid w:val="002454B6"/>
    <w:rsid w:val="002B2F9A"/>
    <w:rsid w:val="002F440D"/>
    <w:rsid w:val="0032619F"/>
    <w:rsid w:val="003332B5"/>
    <w:rsid w:val="003F033F"/>
    <w:rsid w:val="003F3111"/>
    <w:rsid w:val="003F5795"/>
    <w:rsid w:val="00433A58"/>
    <w:rsid w:val="00460F31"/>
    <w:rsid w:val="004754A5"/>
    <w:rsid w:val="004F30E8"/>
    <w:rsid w:val="00527FB7"/>
    <w:rsid w:val="0054238C"/>
    <w:rsid w:val="00574238"/>
    <w:rsid w:val="005D1D47"/>
    <w:rsid w:val="005D5EFD"/>
    <w:rsid w:val="00622BBD"/>
    <w:rsid w:val="006F35D8"/>
    <w:rsid w:val="00752CAA"/>
    <w:rsid w:val="00874A84"/>
    <w:rsid w:val="0089323E"/>
    <w:rsid w:val="008E7B11"/>
    <w:rsid w:val="00987124"/>
    <w:rsid w:val="009F6F79"/>
    <w:rsid w:val="00A07A77"/>
    <w:rsid w:val="00A07FC2"/>
    <w:rsid w:val="00A102B1"/>
    <w:rsid w:val="00A378D6"/>
    <w:rsid w:val="00A54A7A"/>
    <w:rsid w:val="00AF289D"/>
    <w:rsid w:val="00B33228"/>
    <w:rsid w:val="00B804DF"/>
    <w:rsid w:val="00BD5C69"/>
    <w:rsid w:val="00BF14A6"/>
    <w:rsid w:val="00C05416"/>
    <w:rsid w:val="00C13557"/>
    <w:rsid w:val="00C24065"/>
    <w:rsid w:val="00C9043B"/>
    <w:rsid w:val="00D804A5"/>
    <w:rsid w:val="00DB5E52"/>
    <w:rsid w:val="00E3541F"/>
    <w:rsid w:val="00E427F5"/>
    <w:rsid w:val="00EB4603"/>
    <w:rsid w:val="00ED5FEF"/>
    <w:rsid w:val="00EF0281"/>
    <w:rsid w:val="00F40B78"/>
    <w:rsid w:val="00F64DA2"/>
    <w:rsid w:val="00FB1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0DEED-CDF2-4228-A9B7-80F974AE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link w:val="10"/>
    <w:qFormat/>
    <w:rsid w:val="00074282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paragraph" w:customStyle="1" w:styleId="2">
    <w:name w:val="МР заголовок2"/>
    <w:basedOn w:val="a3"/>
    <w:next w:val="a"/>
    <w:link w:val="20"/>
    <w:qFormat/>
    <w:rsid w:val="00074282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character" w:customStyle="1" w:styleId="10">
    <w:name w:val="МР заголовок1 Знак"/>
    <w:basedOn w:val="a0"/>
    <w:link w:val="1"/>
    <w:rsid w:val="00074282"/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character" w:customStyle="1" w:styleId="20">
    <w:name w:val="МР заголовок2 Знак"/>
    <w:basedOn w:val="a0"/>
    <w:link w:val="2"/>
    <w:rsid w:val="00074282"/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a4">
    <w:name w:val="footnote text"/>
    <w:basedOn w:val="a"/>
    <w:link w:val="a5"/>
    <w:uiPriority w:val="99"/>
    <w:rsid w:val="0007428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074282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uiPriority w:val="99"/>
    <w:rsid w:val="00074282"/>
    <w:rPr>
      <w:rFonts w:cs="Times New Roman"/>
      <w:vertAlign w:val="superscript"/>
    </w:rPr>
  </w:style>
  <w:style w:type="paragraph" w:styleId="a7">
    <w:name w:val="annotation text"/>
    <w:basedOn w:val="a"/>
    <w:link w:val="a8"/>
    <w:uiPriority w:val="99"/>
    <w:rsid w:val="00074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74282"/>
    <w:rPr>
      <w:rFonts w:ascii="Times New Roman" w:eastAsia="Times New Roman" w:hAnsi="Times New Roman" w:cs="Times New Roman"/>
      <w:sz w:val="20"/>
      <w:szCs w:val="20"/>
    </w:rPr>
  </w:style>
  <w:style w:type="table" w:customStyle="1" w:styleId="5">
    <w:name w:val="Сетка таблицы5"/>
    <w:basedOn w:val="a1"/>
    <w:uiPriority w:val="59"/>
    <w:rsid w:val="0007428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074282"/>
    <w:pPr>
      <w:ind w:left="720"/>
      <w:contextualSpacing/>
    </w:pPr>
  </w:style>
  <w:style w:type="table" w:styleId="a9">
    <w:name w:val="Table Grid"/>
    <w:basedOn w:val="a1"/>
    <w:uiPriority w:val="59"/>
    <w:rsid w:val="000742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Сноска_"/>
    <w:basedOn w:val="a0"/>
    <w:link w:val="ab"/>
    <w:rsid w:val="00E427F5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Сноска"/>
    <w:basedOn w:val="a"/>
    <w:link w:val="aa"/>
    <w:rsid w:val="00E427F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35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354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2025-03-07T08:12:00Z</cp:lastPrinted>
  <dcterms:created xsi:type="dcterms:W3CDTF">2024-04-04T10:51:00Z</dcterms:created>
  <dcterms:modified xsi:type="dcterms:W3CDTF">2025-03-07T08:12:00Z</dcterms:modified>
</cp:coreProperties>
</file>